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72E2CBF" w14:textId="76C18935" w:rsidR="00C57469" w:rsidRPr="00FE5F04" w:rsidRDefault="00274880" w:rsidP="00274880">
      <w:pPr>
        <w:spacing w:after="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6679104A" wp14:editId="1019B473">
            <wp:extent cx="1310640" cy="1132944"/>
            <wp:effectExtent l="0" t="0" r="3810" b="0"/>
            <wp:docPr id="242564112" name="Picture 2" descr="A blue rectangular sign with a person walking on a light 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4112" name="Picture 2" descr="A blue rectangular sign with a person walking on a light bulb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89" cy="114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D856" w14:textId="441EA36C" w:rsidR="00274880" w:rsidRPr="00FE5F04" w:rsidRDefault="00274880" w:rsidP="00274880">
      <w:pPr>
        <w:spacing w:after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03F2CABA" w14:textId="77777777" w:rsidR="00327889" w:rsidRPr="00EA2246" w:rsidRDefault="00327889" w:rsidP="00327889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A2246">
        <w:rPr>
          <w:rFonts w:ascii="Open Sans" w:hAnsi="Open Sans" w:cs="Open Sans"/>
          <w:b/>
          <w:bCs/>
          <w:sz w:val="22"/>
          <w:szCs w:val="22"/>
        </w:rPr>
        <w:t>TruePath Learning, LLC™ | The Design Mindset for Student Success</w:t>
      </w:r>
    </w:p>
    <w:p w14:paraId="1457F593" w14:textId="2C9BC694" w:rsidR="00327889" w:rsidRPr="00EA2246" w:rsidRDefault="00327889" w:rsidP="00327889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A2246">
        <w:rPr>
          <w:rFonts w:ascii="Open Sans" w:hAnsi="Open Sans" w:cs="Open Sans"/>
          <w:b/>
          <w:bCs/>
          <w:sz w:val="22"/>
          <w:szCs w:val="22"/>
        </w:rPr>
        <w:t xml:space="preserve">Module </w:t>
      </w:r>
      <w:r>
        <w:rPr>
          <w:rFonts w:ascii="Open Sans" w:hAnsi="Open Sans" w:cs="Open Sans"/>
          <w:b/>
          <w:bCs/>
          <w:sz w:val="22"/>
          <w:szCs w:val="22"/>
        </w:rPr>
        <w:t>1</w:t>
      </w:r>
      <w:r w:rsidRPr="00EA2246">
        <w:rPr>
          <w:rFonts w:ascii="Open Sans" w:hAnsi="Open Sans" w:cs="Open Sans"/>
          <w:b/>
          <w:bCs/>
          <w:sz w:val="22"/>
          <w:szCs w:val="22"/>
        </w:rPr>
        <w:t xml:space="preserve">: </w:t>
      </w:r>
      <w:r>
        <w:rPr>
          <w:rFonts w:ascii="Open Sans" w:hAnsi="Open Sans" w:cs="Open Sans"/>
          <w:b/>
          <w:bCs/>
          <w:sz w:val="22"/>
          <w:szCs w:val="22"/>
        </w:rPr>
        <w:t>Reflection Lens Worksheet</w:t>
      </w:r>
    </w:p>
    <w:p w14:paraId="1E1AE44C" w14:textId="77777777" w:rsidR="002A6027" w:rsidRPr="00FE5F04" w:rsidRDefault="002A6027" w:rsidP="00274880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4E90493" w14:textId="4CD800DE" w:rsidR="00C322F5" w:rsidRPr="008E521E" w:rsidRDefault="008E521E" w:rsidP="00274880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Purpose</w:t>
      </w:r>
    </w:p>
    <w:p w14:paraId="352C6DF3" w14:textId="74A3CBB0" w:rsidR="00186D2C" w:rsidRPr="00FE5F04" w:rsidRDefault="00FA720D" w:rsidP="00274880">
      <w:p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FE5F04">
        <w:rPr>
          <w:rFonts w:ascii="Open Sans" w:hAnsi="Open Sans" w:cs="Open Sans"/>
          <w:sz w:val="22"/>
          <w:szCs w:val="22"/>
        </w:rPr>
        <w:t>Use this sheet to quickly evaluate a course’s strengths, risks, and opportunities for improvement</w:t>
      </w:r>
      <w:r w:rsidR="00C2639C" w:rsidRPr="00FE5F04">
        <w:rPr>
          <w:rFonts w:ascii="Open Sans" w:hAnsi="Open Sans" w:cs="Open Sans"/>
          <w:sz w:val="22"/>
          <w:szCs w:val="22"/>
        </w:rPr>
        <w:t xml:space="preserve">: score each area, add one clear observation and a single piece of evidence, then mark the priority for any </w:t>
      </w:r>
      <w:r w:rsidRPr="00FE5F04">
        <w:rPr>
          <w:rFonts w:ascii="Open Sans" w:hAnsi="Open Sans" w:cs="Open Sans"/>
          <w:sz w:val="22"/>
          <w:szCs w:val="22"/>
        </w:rPr>
        <w:t>action needed</w:t>
      </w:r>
      <w:r w:rsidR="00C2639C" w:rsidRPr="00FE5F04">
        <w:rPr>
          <w:rFonts w:ascii="Open Sans" w:hAnsi="Open Sans" w:cs="Open Sans"/>
          <w:sz w:val="22"/>
          <w:szCs w:val="22"/>
        </w:rPr>
        <w:t xml:space="preserve">. </w:t>
      </w:r>
    </w:p>
    <w:p w14:paraId="292213D3" w14:textId="77777777" w:rsidR="00186D2C" w:rsidRDefault="00C2639C" w:rsidP="00274880">
      <w:p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FE5F04">
        <w:rPr>
          <w:rFonts w:ascii="Open Sans" w:hAnsi="Open Sans" w:cs="Open Sans"/>
          <w:sz w:val="22"/>
          <w:szCs w:val="22"/>
        </w:rPr>
        <w:t xml:space="preserve">Total </w:t>
      </w:r>
      <w:proofErr w:type="gramStart"/>
      <w:r w:rsidRPr="00FE5F04">
        <w:rPr>
          <w:rFonts w:ascii="Open Sans" w:hAnsi="Open Sans" w:cs="Open Sans"/>
          <w:sz w:val="22"/>
          <w:szCs w:val="22"/>
        </w:rPr>
        <w:t>the points</w:t>
      </w:r>
      <w:proofErr w:type="gramEnd"/>
      <w:r w:rsidRPr="00FE5F04">
        <w:rPr>
          <w:rFonts w:ascii="Open Sans" w:hAnsi="Open Sans" w:cs="Open Sans"/>
          <w:sz w:val="22"/>
          <w:szCs w:val="22"/>
        </w:rPr>
        <w:t xml:space="preserve"> to determine the overall status, write one short reflection about whether the score matches expectations, and identify one small, concrete change to improve student outcomes next term. </w:t>
      </w:r>
    </w:p>
    <w:p w14:paraId="281881E1" w14:textId="77777777" w:rsidR="00E14357" w:rsidRDefault="00E14357" w:rsidP="00E14357">
      <w:pPr>
        <w:rPr>
          <w:rFonts w:ascii="Open Sans" w:hAnsi="Open Sans" w:cs="Open Sans"/>
          <w:b/>
          <w:bCs/>
          <w:sz w:val="22"/>
          <w:szCs w:val="22"/>
        </w:rPr>
      </w:pPr>
    </w:p>
    <w:p w14:paraId="74776CBD" w14:textId="42F76633" w:rsidR="00E14357" w:rsidRPr="00B454DB" w:rsidRDefault="00E14357" w:rsidP="00E14357">
      <w:pPr>
        <w:rPr>
          <w:rFonts w:ascii="Open Sans" w:hAnsi="Open Sans" w:cs="Open Sans"/>
          <w:b/>
          <w:bCs/>
          <w:sz w:val="22"/>
          <w:szCs w:val="22"/>
        </w:rPr>
      </w:pPr>
      <w:r w:rsidRPr="00B454DB">
        <w:rPr>
          <w:rFonts w:ascii="Open Sans" w:hAnsi="Open Sans" w:cs="Open Sans"/>
          <w:b/>
          <w:bCs/>
          <w:sz w:val="22"/>
          <w:szCs w:val="22"/>
        </w:rPr>
        <w:t>Step 1 – Choose a Course or Program</w:t>
      </w:r>
    </w:p>
    <w:p w14:paraId="5661794D" w14:textId="180F8D0D" w:rsidR="00E14357" w:rsidRPr="00FE5F04" w:rsidRDefault="00E14357" w:rsidP="00E14357">
      <w:pPr>
        <w:rPr>
          <w:rFonts w:ascii="Open Sans" w:hAnsi="Open Sans" w:cs="Open Sans"/>
          <w:sz w:val="22"/>
          <w:szCs w:val="22"/>
        </w:rPr>
      </w:pPr>
      <w:r w:rsidRPr="00B454DB">
        <w:rPr>
          <w:rFonts w:ascii="Open Sans" w:hAnsi="Open Sans" w:cs="Open Sans"/>
          <w:sz w:val="22"/>
          <w:szCs w:val="22"/>
        </w:rPr>
        <w:t>You’ll start by selecting one course, program, or student population you currently teach, coordinate, or support.</w:t>
      </w:r>
      <w:r w:rsidRPr="00B454DB">
        <w:rPr>
          <w:rFonts w:ascii="Open Sans" w:hAnsi="Open Sans" w:cs="Open Sans"/>
          <w:sz w:val="22"/>
          <w:szCs w:val="22"/>
        </w:rPr>
        <w:br/>
        <w:t xml:space="preserve">Write the </w:t>
      </w:r>
      <w:r w:rsidRPr="00B454DB">
        <w:rPr>
          <w:rFonts w:ascii="Open Sans" w:hAnsi="Open Sans" w:cs="Open Sans"/>
          <w:b/>
          <w:bCs/>
          <w:sz w:val="22"/>
          <w:szCs w:val="22"/>
        </w:rPr>
        <w:t>course or program title</w:t>
      </w:r>
      <w:r w:rsidRPr="00B454DB">
        <w:rPr>
          <w:rFonts w:ascii="Open Sans" w:hAnsi="Open Sans" w:cs="Open Sans"/>
          <w:sz w:val="22"/>
          <w:szCs w:val="22"/>
        </w:rPr>
        <w:t xml:space="preserve"> and </w:t>
      </w:r>
      <w:r w:rsidRPr="00B454DB">
        <w:rPr>
          <w:rFonts w:ascii="Open Sans" w:hAnsi="Open Sans" w:cs="Open Sans"/>
          <w:b/>
          <w:bCs/>
          <w:sz w:val="22"/>
          <w:szCs w:val="22"/>
        </w:rPr>
        <w:t>term/year</w:t>
      </w:r>
      <w:r w:rsidRPr="00B454DB">
        <w:rPr>
          <w:rFonts w:ascii="Open Sans" w:hAnsi="Open Sans" w:cs="Open Sans"/>
          <w:sz w:val="22"/>
          <w:szCs w:val="22"/>
        </w:rPr>
        <w:t xml:space="preserve"> at the top of the worksheet.</w:t>
      </w:r>
      <w:r w:rsidRPr="00B454DB">
        <w:rPr>
          <w:rFonts w:ascii="Open Sans" w:hAnsi="Open Sans" w:cs="Open Sans"/>
          <w:sz w:val="22"/>
          <w:szCs w:val="22"/>
        </w:rPr>
        <w:br/>
        <w:t>This becomes your focus area for applying engagement design principles.</w:t>
      </w:r>
    </w:p>
    <w:p w14:paraId="42578A29" w14:textId="77777777" w:rsidR="00363312" w:rsidRDefault="00363312" w:rsidP="00274880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1829691" w14:textId="77777777" w:rsidR="008E521E" w:rsidRPr="00FE5F04" w:rsidRDefault="008E521E" w:rsidP="008E521E">
      <w:p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 xml:space="preserve">Course Title: </w:t>
      </w:r>
      <w:sdt>
        <w:sdtPr>
          <w:rPr>
            <w:rFonts w:ascii="Open Sans" w:hAnsi="Open Sans" w:cs="Open Sans"/>
            <w:sz w:val="22"/>
            <w:szCs w:val="22"/>
          </w:rPr>
          <w:id w:val="-791592442"/>
          <w:placeholder>
            <w:docPart w:val="D9BE499363A34BB5B78BD9096C49873E"/>
          </w:placeholder>
          <w:text/>
        </w:sdtPr>
        <w:sdtEndPr/>
        <w:sdtContent>
          <w:r w:rsidRPr="00FE5F04">
            <w:rPr>
              <w:rFonts w:ascii="Open Sans" w:hAnsi="Open Sans" w:cs="Open Sans"/>
              <w:sz w:val="22"/>
              <w:szCs w:val="22"/>
            </w:rPr>
            <w:t>________________________</w:t>
          </w:r>
        </w:sdtContent>
      </w:sdt>
    </w:p>
    <w:p w14:paraId="59D6EC60" w14:textId="77777777" w:rsidR="008E521E" w:rsidRPr="00FE5F04" w:rsidRDefault="008E521E" w:rsidP="008E521E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 xml:space="preserve">Term/Year: </w:t>
      </w:r>
      <w:sdt>
        <w:sdtPr>
          <w:rPr>
            <w:rFonts w:ascii="Open Sans" w:hAnsi="Open Sans" w:cs="Open Sans"/>
            <w:b/>
            <w:bCs/>
            <w:sz w:val="22"/>
            <w:szCs w:val="22"/>
          </w:rPr>
          <w:id w:val="647562166"/>
          <w:placeholder>
            <w:docPart w:val="D9BE499363A34BB5B78BD9096C49873E"/>
          </w:placeholder>
          <w:text/>
        </w:sdtPr>
        <w:sdtEndPr/>
        <w:sdtContent>
          <w:r w:rsidRPr="00FE5F04">
            <w:rPr>
              <w:rFonts w:ascii="Open Sans" w:hAnsi="Open Sans" w:cs="Open Sans"/>
              <w:b/>
              <w:bCs/>
              <w:sz w:val="22"/>
              <w:szCs w:val="22"/>
            </w:rPr>
            <w:t>_________________________</w:t>
          </w:r>
        </w:sdtContent>
      </w:sdt>
    </w:p>
    <w:p w14:paraId="3E8BBA9B" w14:textId="77777777" w:rsidR="008E521E" w:rsidRPr="00FE5F04" w:rsidRDefault="008E521E" w:rsidP="00274880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F36FD7E" w14:textId="77777777" w:rsidR="00363312" w:rsidRPr="00FE5F04" w:rsidRDefault="00363312" w:rsidP="00274880">
      <w:pPr>
        <w:spacing w:after="0"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W w:w="14040" w:type="dxa"/>
        <w:tblCellSpacing w:w="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2160"/>
        <w:gridCol w:w="2790"/>
        <w:gridCol w:w="3780"/>
      </w:tblGrid>
      <w:tr w:rsidR="002A6027" w:rsidRPr="00FE5F04" w14:paraId="3A7D9134" w14:textId="51886591" w:rsidTr="0055693C">
        <w:trPr>
          <w:tblHeader/>
          <w:tblCellSpacing w:w="15" w:type="dxa"/>
        </w:trPr>
        <w:tc>
          <w:tcPr>
            <w:tcW w:w="5265" w:type="dxa"/>
            <w:vAlign w:val="center"/>
            <w:hideMark/>
          </w:tcPr>
          <w:p w14:paraId="4691EF35" w14:textId="77777777" w:rsidR="002A6027" w:rsidRPr="00FE5F04" w:rsidRDefault="002A6027" w:rsidP="0027488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Area</w:t>
            </w:r>
          </w:p>
        </w:tc>
        <w:tc>
          <w:tcPr>
            <w:tcW w:w="2130" w:type="dxa"/>
            <w:vAlign w:val="center"/>
            <w:hideMark/>
          </w:tcPr>
          <w:p w14:paraId="67928C08" w14:textId="77777777" w:rsidR="002A6027" w:rsidRPr="00FE5F04" w:rsidRDefault="002A6027" w:rsidP="0027488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Rating</w:t>
            </w:r>
          </w:p>
        </w:tc>
        <w:tc>
          <w:tcPr>
            <w:tcW w:w="2760" w:type="dxa"/>
            <w:vAlign w:val="center"/>
            <w:hideMark/>
          </w:tcPr>
          <w:p w14:paraId="7C130F8E" w14:textId="77777777" w:rsidR="002A6027" w:rsidRPr="00FE5F04" w:rsidRDefault="002A6027" w:rsidP="0027488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Notes / Observations</w:t>
            </w:r>
          </w:p>
        </w:tc>
        <w:tc>
          <w:tcPr>
            <w:tcW w:w="3735" w:type="dxa"/>
            <w:vAlign w:val="center"/>
            <w:hideMark/>
          </w:tcPr>
          <w:p w14:paraId="0248B612" w14:textId="77777777" w:rsidR="002A6027" w:rsidRPr="00FE5F04" w:rsidRDefault="002A6027" w:rsidP="0027488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Evidence / Examples / Priority</w:t>
            </w:r>
          </w:p>
        </w:tc>
      </w:tr>
      <w:tr w:rsidR="002A6027" w:rsidRPr="00FE5F04" w14:paraId="0A91FB5F" w14:textId="72632C72" w:rsidTr="0055693C">
        <w:trPr>
          <w:tblCellSpacing w:w="15" w:type="dxa"/>
        </w:trPr>
        <w:tc>
          <w:tcPr>
            <w:tcW w:w="5265" w:type="dxa"/>
            <w:vAlign w:val="center"/>
          </w:tcPr>
          <w:p w14:paraId="62226C3B" w14:textId="548B0FE2" w:rsidR="002A6027" w:rsidRPr="00FE5F04" w:rsidRDefault="008D3D5E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Orientation &amp; Onboarding:</w:t>
            </w:r>
            <w:r w:rsidR="00F009FE" w:rsidRPr="00FE5F0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F009FE"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Clarity of course navigation, introduction materials, and instructor welcome.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-1681110554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</w:tcPr>
              <w:p w14:paraId="5D9EF823" w14:textId="2404AC93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</w:tcPr>
          <w:p w14:paraId="36A2355A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</w:tcPr>
          <w:p w14:paraId="07E580FC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6788C13B" w14:textId="05D7E0A4" w:rsidTr="0055693C">
        <w:trPr>
          <w:tblCellSpacing w:w="15" w:type="dxa"/>
        </w:trPr>
        <w:tc>
          <w:tcPr>
            <w:tcW w:w="5265" w:type="dxa"/>
            <w:vAlign w:val="center"/>
            <w:hideMark/>
          </w:tcPr>
          <w:p w14:paraId="0EDD07EC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Communication &amp; Feedbac</w:t>
            </w:r>
            <w:r w:rsidR="00F009FE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k:</w:t>
            </w:r>
          </w:p>
          <w:p w14:paraId="34928E1A" w14:textId="4429F649" w:rsidR="00617B38" w:rsidRPr="00FE5F04" w:rsidRDefault="00617B38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Clarity, consistency, and timeliness of instructor communication and feedback.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433942099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  <w:hideMark/>
              </w:tcPr>
              <w:p w14:paraId="75625C79" w14:textId="615D361C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  <w:hideMark/>
          </w:tcPr>
          <w:p w14:paraId="598296C6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  <w:hideMark/>
          </w:tcPr>
          <w:p w14:paraId="01DF1DD9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5C94AAC2" w14:textId="77777777" w:rsidTr="0055693C">
        <w:trPr>
          <w:tblCellSpacing w:w="15" w:type="dxa"/>
        </w:trPr>
        <w:tc>
          <w:tcPr>
            <w:tcW w:w="5265" w:type="dxa"/>
            <w:vAlign w:val="center"/>
          </w:tcPr>
          <w:p w14:paraId="1FCE0AFA" w14:textId="670D0C1C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Engagement &amp; Belonging</w:t>
            </w:r>
            <w:r w:rsidR="00617B38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  <w:r w:rsidR="00EE1DAD" w:rsidRPr="00FE5F0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EE1DAD"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Strategies that build connection, inclusion, and active student participation.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tag w:val="Choose an item"/>
            <w:id w:val="-708560388"/>
            <w:placeholder>
              <w:docPart w:val="B66C0D61254A42B3A7F0EBD914332B4A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</w:tcPr>
              <w:p w14:paraId="3E87ECD1" w14:textId="168EFC37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</w:tcPr>
          <w:p w14:paraId="7F94D926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</w:tcPr>
          <w:p w14:paraId="0C5B9519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697E4C79" w14:textId="75AAC1CB" w:rsidTr="0055693C">
        <w:trPr>
          <w:tblCellSpacing w:w="15" w:type="dxa"/>
        </w:trPr>
        <w:tc>
          <w:tcPr>
            <w:tcW w:w="5265" w:type="dxa"/>
            <w:vAlign w:val="center"/>
            <w:hideMark/>
          </w:tcPr>
          <w:p w14:paraId="0E2B1042" w14:textId="77777777" w:rsidR="00530FB0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Course Structure &amp; Pacing</w:t>
            </w:r>
            <w:r w:rsidR="000B074E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 xml:space="preserve">: </w:t>
            </w:r>
          </w:p>
          <w:p w14:paraId="1BA372DF" w14:textId="251B668E" w:rsidR="002A6027" w:rsidRPr="00FE5F04" w:rsidRDefault="000B074E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Organization, clarity, and manageable pacing of weekly learning activities</w:t>
            </w:r>
            <w:r w:rsidR="00530FB0"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428551554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  <w:hideMark/>
              </w:tcPr>
              <w:p w14:paraId="687A99A5" w14:textId="19712920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  <w:hideMark/>
          </w:tcPr>
          <w:p w14:paraId="42653777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  <w:hideMark/>
          </w:tcPr>
          <w:p w14:paraId="400DB8FB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67D2A2BD" w14:textId="47B19BE7" w:rsidTr="0055693C">
        <w:trPr>
          <w:tblCellSpacing w:w="15" w:type="dxa"/>
        </w:trPr>
        <w:tc>
          <w:tcPr>
            <w:tcW w:w="5265" w:type="dxa"/>
            <w:vAlign w:val="center"/>
            <w:hideMark/>
          </w:tcPr>
          <w:p w14:paraId="50763936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Support Connections</w:t>
            </w:r>
            <w:r w:rsidR="00C62FBC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  <w:p w14:paraId="2D48AF40" w14:textId="1B6A3AAF" w:rsidR="00C62FBC" w:rsidRPr="00FE5F04" w:rsidRDefault="00C62FBC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Visibility and accessibility of academic, technical, and student support.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1755936454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  <w:hideMark/>
              </w:tcPr>
              <w:p w14:paraId="5877F64D" w14:textId="380D3FA1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  <w:hideMark/>
          </w:tcPr>
          <w:p w14:paraId="0D30CFD4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  <w:hideMark/>
          </w:tcPr>
          <w:p w14:paraId="24A1A20D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073573F7" w14:textId="4208E6F5" w:rsidTr="0055693C">
        <w:trPr>
          <w:tblCellSpacing w:w="15" w:type="dxa"/>
        </w:trPr>
        <w:tc>
          <w:tcPr>
            <w:tcW w:w="5265" w:type="dxa"/>
            <w:vAlign w:val="center"/>
            <w:hideMark/>
          </w:tcPr>
          <w:p w14:paraId="4CDAA695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Assessment &amp; Scaffolding</w:t>
            </w:r>
            <w:r w:rsidR="00D00218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 xml:space="preserve">: </w:t>
            </w:r>
          </w:p>
          <w:p w14:paraId="16BA1A95" w14:textId="0A4F0B68" w:rsidR="00D00218" w:rsidRPr="00FE5F04" w:rsidRDefault="00D00218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Alignment of assessments with outcomes and progressive skill development.</w:t>
            </w: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1424073882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  <w:hideMark/>
              </w:tcPr>
              <w:p w14:paraId="7C9A8B82" w14:textId="1408EBFF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  <w:hideMark/>
          </w:tcPr>
          <w:p w14:paraId="4FE70212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  <w:hideMark/>
          </w:tcPr>
          <w:p w14:paraId="6C475284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  <w:tr w:rsidR="002A6027" w:rsidRPr="00FE5F04" w14:paraId="677E50BD" w14:textId="1DD1D28F" w:rsidTr="0055693C">
        <w:trPr>
          <w:tblCellSpacing w:w="15" w:type="dxa"/>
        </w:trPr>
        <w:tc>
          <w:tcPr>
            <w:tcW w:w="5265" w:type="dxa"/>
            <w:vAlign w:val="center"/>
            <w:hideMark/>
          </w:tcPr>
          <w:p w14:paraId="5186A500" w14:textId="202FD02B" w:rsidR="002525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>Inclusivity &amp; Accessibility</w:t>
            </w:r>
            <w:r w:rsidR="00D00218" w:rsidRPr="00FE5F04"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14:ligatures w14:val="none"/>
              </w:rPr>
              <w:t xml:space="preserve">: </w:t>
            </w:r>
            <w:r w:rsidR="00252527" w:rsidRPr="00FE5F04"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  <w:t>Design ensures equitable access, representation, and usability for all learners.</w:t>
            </w:r>
          </w:p>
          <w:p w14:paraId="28AE6E53" w14:textId="23F24438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sdt>
          <w:sdtPr>
            <w:rPr>
              <w:rFonts w:ascii="Open Sans" w:eastAsia="Times New Roman" w:hAnsi="Open Sans" w:cs="Open Sans"/>
              <w:kern w:val="0"/>
              <w:sz w:val="22"/>
              <w:szCs w:val="22"/>
              <w14:ligatures w14:val="none"/>
            </w:rPr>
            <w:id w:val="-1305695250"/>
            <w:placeholder>
              <w:docPart w:val="9A269A19F8A04D4D8C0FB61C223E31B7"/>
            </w:placeholder>
            <w:showingPlcHdr/>
            <w:dropDownList>
              <w:listItem w:value="Choose an item."/>
              <w:listItem w:displayText="Exemplary" w:value="3"/>
              <w:listItem w:displayText="Strength" w:value="2"/>
              <w:listItem w:displayText="Needs Work" w:value="1"/>
              <w:listItem w:displayText="High Risk" w:value="0"/>
            </w:dropDownList>
          </w:sdtPr>
          <w:sdtEndPr/>
          <w:sdtContent>
            <w:tc>
              <w:tcPr>
                <w:tcW w:w="2130" w:type="dxa"/>
                <w:vAlign w:val="center"/>
                <w:hideMark/>
              </w:tcPr>
              <w:p w14:paraId="46CB2458" w14:textId="319FA25D" w:rsidR="002A6027" w:rsidRPr="00FE5F04" w:rsidRDefault="002A6027" w:rsidP="00274880">
                <w:pPr>
                  <w:spacing w:after="0" w:line="240" w:lineRule="auto"/>
                  <w:rPr>
                    <w:rFonts w:ascii="Open Sans" w:eastAsia="Times New Roman" w:hAnsi="Open Sans" w:cs="Open Sans"/>
                    <w:kern w:val="0"/>
                    <w:sz w:val="22"/>
                    <w:szCs w:val="22"/>
                    <w14:ligatures w14:val="none"/>
                  </w:rPr>
                </w:pPr>
                <w:r w:rsidRPr="00FE5F04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760" w:type="dxa"/>
            <w:vAlign w:val="center"/>
            <w:hideMark/>
          </w:tcPr>
          <w:p w14:paraId="7A3E14AA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5" w:type="dxa"/>
            <w:vAlign w:val="center"/>
            <w:hideMark/>
          </w:tcPr>
          <w:p w14:paraId="3AABAFA6" w14:textId="77777777" w:rsidR="002A6027" w:rsidRPr="00FE5F04" w:rsidRDefault="002A6027" w:rsidP="00274880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8FBA71D" w14:textId="78D65719" w:rsidR="002A6027" w:rsidRDefault="002A6027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77B57A5F" w14:textId="77777777" w:rsidR="00FE5F04" w:rsidRDefault="00FE5F04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7A81EA86" w14:textId="77777777" w:rsidR="00004E1C" w:rsidRDefault="00004E1C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0F2CEB02" w14:textId="77777777" w:rsidR="00004E1C" w:rsidRDefault="00004E1C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7D83D439" w14:textId="77777777" w:rsidR="00FE5F04" w:rsidRPr="00FE5F04" w:rsidRDefault="00FE5F04" w:rsidP="00274880">
      <w:pPr>
        <w:spacing w:after="0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4320" w:type="dxa"/>
        <w:tblInd w:w="175" w:type="dxa"/>
        <w:tblLook w:val="04A0" w:firstRow="1" w:lastRow="0" w:firstColumn="1" w:lastColumn="0" w:noHBand="0" w:noVBand="1"/>
      </w:tblPr>
      <w:tblGrid>
        <w:gridCol w:w="2340"/>
        <w:gridCol w:w="1980"/>
      </w:tblGrid>
      <w:tr w:rsidR="00363312" w:rsidRPr="00FE5F04" w14:paraId="144717DD" w14:textId="77777777" w:rsidTr="00363312"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24251" w14:textId="77777777" w:rsidR="00363312" w:rsidRPr="00FE5F04" w:rsidRDefault="00363312" w:rsidP="00E4064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Scoring Key</w:t>
            </w:r>
          </w:p>
        </w:tc>
      </w:tr>
      <w:tr w:rsidR="00363312" w:rsidRPr="00FE5F04" w14:paraId="44757822" w14:textId="77777777" w:rsidTr="00363312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6B251F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Exemplary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BD3B4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363312" w:rsidRPr="00FE5F04" w14:paraId="1A3EF114" w14:textId="77777777" w:rsidTr="00363312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E7EB9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Strength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07F43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363312" w:rsidRPr="00FE5F04" w14:paraId="5CFDE3D5" w14:textId="77777777" w:rsidTr="00363312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34788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Needs Work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C203F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363312" w:rsidRPr="00FE5F04" w14:paraId="06654E95" w14:textId="77777777" w:rsidTr="00363312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A3F25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High Risk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51CF8" w14:textId="77777777" w:rsidR="00363312" w:rsidRPr="00FE5F04" w:rsidRDefault="00363312" w:rsidP="00E4064C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</w:tbl>
    <w:p w14:paraId="550AD2C4" w14:textId="77777777" w:rsidR="00971B67" w:rsidRPr="00FE5F04" w:rsidRDefault="00971B67" w:rsidP="00274880">
      <w:pPr>
        <w:spacing w:after="0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95265" w:rsidRPr="00FE5F04" w14:paraId="79C02405" w14:textId="77777777" w:rsidTr="003E6727">
        <w:tc>
          <w:tcPr>
            <w:tcW w:w="12950" w:type="dxa"/>
            <w:shd w:val="clear" w:color="auto" w:fill="F2F2F2" w:themeFill="background1" w:themeFillShade="F2"/>
          </w:tcPr>
          <w:p w14:paraId="3A0555FA" w14:textId="77777777" w:rsidR="00495265" w:rsidRPr="00FE5F04" w:rsidRDefault="00495265" w:rsidP="0027488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A784A97" w14:textId="77777777" w:rsidR="00363312" w:rsidRPr="00FE5F04" w:rsidRDefault="00363312" w:rsidP="00274880">
      <w:pPr>
        <w:spacing w:after="0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3240"/>
      </w:tblGrid>
      <w:tr w:rsidR="002A6027" w:rsidRPr="00FE5F04" w14:paraId="37AA7B43" w14:textId="77777777" w:rsidTr="002A6027">
        <w:tc>
          <w:tcPr>
            <w:tcW w:w="5310" w:type="dxa"/>
            <w:tcBorders>
              <w:bottom w:val="single" w:sz="4" w:space="0" w:color="auto"/>
            </w:tcBorders>
          </w:tcPr>
          <w:p w14:paraId="321A06AC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Scoring Summary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B7EB9CB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(total possible = 21):</w:t>
            </w:r>
          </w:p>
        </w:tc>
      </w:tr>
      <w:tr w:rsidR="002A6027" w:rsidRPr="00FE5F04" w14:paraId="4B97A25B" w14:textId="77777777" w:rsidTr="002A6027"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22477D01" w14:textId="77777777" w:rsidR="002A6027" w:rsidRPr="00FE5F04" w:rsidRDefault="002A6027" w:rsidP="00083F73">
            <w:pPr>
              <w:rPr>
                <w:rFonts w:ascii="Open Sans" w:hAnsi="Open Sans" w:cs="Open Sans"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Excellent —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The course is performing very well. Maintain and scale these practices.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B9343AA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≥ 90% (≥ 19 points)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br/>
            </w:r>
          </w:p>
        </w:tc>
      </w:tr>
      <w:tr w:rsidR="002A6027" w:rsidRPr="00FE5F04" w14:paraId="2ABBA249" w14:textId="77777777" w:rsidTr="002A6027"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133C4F7C" w14:textId="77777777" w:rsidR="002A6027" w:rsidRPr="00FE5F04" w:rsidRDefault="002A6027" w:rsidP="00083F73">
            <w:pPr>
              <w:rPr>
                <w:rFonts w:ascii="Open Sans" w:hAnsi="Open Sans" w:cs="Open Sans"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Good —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Solid overall; target a few improvements to strengthen outcomes.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BC1F409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70%–89% (15–18 points)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br/>
            </w:r>
          </w:p>
        </w:tc>
      </w:tr>
      <w:tr w:rsidR="002A6027" w:rsidRPr="00FE5F04" w14:paraId="67CA157D" w14:textId="77777777" w:rsidTr="002A6027"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7B4D9A04" w14:textId="77777777" w:rsidR="002A6027" w:rsidRPr="00FE5F04" w:rsidRDefault="002A6027" w:rsidP="00083F73">
            <w:pPr>
              <w:rPr>
                <w:rFonts w:ascii="Open Sans" w:hAnsi="Open Sans" w:cs="Open Sans"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Concerning —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Multiple areas need</w:t>
            </w: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attention. Prioritize targeted redesign and support.</w:t>
            </w:r>
          </w:p>
          <w:p w14:paraId="6B1A80F0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2D17032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50%–69% (11–14 points)</w:t>
            </w:r>
          </w:p>
        </w:tc>
      </w:tr>
      <w:tr w:rsidR="002A6027" w:rsidRPr="00FE5F04" w14:paraId="1821FA03" w14:textId="77777777" w:rsidTr="002A6027">
        <w:tc>
          <w:tcPr>
            <w:tcW w:w="5310" w:type="dxa"/>
            <w:tcBorders>
              <w:top w:val="single" w:sz="4" w:space="0" w:color="auto"/>
            </w:tcBorders>
          </w:tcPr>
          <w:p w14:paraId="4EA748D5" w14:textId="77777777" w:rsidR="002A6027" w:rsidRPr="00FE5F04" w:rsidRDefault="002A6027" w:rsidP="00083F7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High Risk —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Urgent action required to protect persistence;</w:t>
            </w: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consider immediate redesign, targeted interventions, and close</w:t>
            </w: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FE5F04">
              <w:rPr>
                <w:rFonts w:ascii="Open Sans" w:hAnsi="Open Sans" w:cs="Open Sans"/>
                <w:sz w:val="22"/>
                <w:szCs w:val="22"/>
              </w:rPr>
              <w:t>monitoring.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2A1E6DA" w14:textId="77777777" w:rsidR="002A6027" w:rsidRPr="00FE5F04" w:rsidRDefault="002A6027" w:rsidP="00083F73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FE5F04">
              <w:rPr>
                <w:rFonts w:ascii="Open Sans" w:hAnsi="Open Sans" w:cs="Open Sans"/>
                <w:b/>
                <w:bCs/>
                <w:sz w:val="22"/>
                <w:szCs w:val="22"/>
              </w:rPr>
              <w:t>&lt; 50% (0–10 points)</w:t>
            </w:r>
          </w:p>
        </w:tc>
      </w:tr>
    </w:tbl>
    <w:p w14:paraId="03D30382" w14:textId="77777777" w:rsidR="00363312" w:rsidRPr="00FE5F04" w:rsidRDefault="00363312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317E6737" w14:textId="77777777" w:rsidR="00FE5F04" w:rsidRDefault="00FE5F04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1A922393" w14:textId="77777777" w:rsidR="00FE5F04" w:rsidRDefault="00FE5F04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7FD0CA4E" w14:textId="77777777" w:rsidR="00FE5F04" w:rsidRDefault="00FE5F04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555AF215" w14:textId="77777777" w:rsidR="00FE5F04" w:rsidRDefault="00FE5F04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267B713A" w14:textId="07EE2054" w:rsidR="00F82FBC" w:rsidRPr="00FE5F04" w:rsidRDefault="00E43CFA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>Reflection:</w:t>
      </w:r>
    </w:p>
    <w:p w14:paraId="3FFAE54E" w14:textId="77777777" w:rsidR="00274880" w:rsidRPr="00FE5F04" w:rsidRDefault="00274880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61BA50EC" w14:textId="11312FF2" w:rsidR="003B2425" w:rsidRPr="00FE5F04" w:rsidRDefault="005122C5" w:rsidP="00083F73">
      <w:pPr>
        <w:numPr>
          <w:ilvl w:val="0"/>
          <w:numId w:val="1"/>
        </w:numPr>
        <w:spacing w:after="0"/>
        <w:ind w:left="270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>Did your</w:t>
      </w:r>
      <w:r w:rsidR="003B2425" w:rsidRPr="00FE5F04">
        <w:rPr>
          <w:rFonts w:ascii="Open Sans" w:hAnsi="Open Sans" w:cs="Open Sans"/>
          <w:b/>
          <w:bCs/>
          <w:sz w:val="22"/>
          <w:szCs w:val="22"/>
        </w:rPr>
        <w:t xml:space="preserve"> final </w:t>
      </w:r>
      <w:r w:rsidR="003B377B" w:rsidRPr="00FE5F04">
        <w:rPr>
          <w:rFonts w:ascii="Open Sans" w:hAnsi="Open Sans" w:cs="Open Sans"/>
          <w:b/>
          <w:bCs/>
          <w:sz w:val="22"/>
          <w:szCs w:val="22"/>
        </w:rPr>
        <w:t>score</w:t>
      </w:r>
      <w:r w:rsidR="003B2425" w:rsidRPr="00FE5F0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21D62" w:rsidRPr="00FE5F04">
        <w:rPr>
          <w:rFonts w:ascii="Open Sans" w:hAnsi="Open Sans" w:cs="Open Sans"/>
          <w:b/>
          <w:bCs/>
          <w:sz w:val="22"/>
          <w:szCs w:val="22"/>
        </w:rPr>
        <w:t>reflect</w:t>
      </w:r>
      <w:r w:rsidRPr="00FE5F0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3B2425" w:rsidRPr="00FE5F04">
        <w:rPr>
          <w:rFonts w:ascii="Open Sans" w:hAnsi="Open Sans" w:cs="Open Sans"/>
          <w:b/>
          <w:bCs/>
          <w:sz w:val="22"/>
          <w:szCs w:val="22"/>
        </w:rPr>
        <w:t>what you expected to earn?</w:t>
      </w:r>
    </w:p>
    <w:sdt>
      <w:sdtPr>
        <w:rPr>
          <w:rFonts w:ascii="Open Sans" w:hAnsi="Open Sans" w:cs="Open Sans"/>
          <w:b/>
          <w:bCs/>
          <w:sz w:val="22"/>
          <w:szCs w:val="22"/>
        </w:rPr>
        <w:id w:val="1410044178"/>
        <w:placeholder>
          <w:docPart w:val="DefaultPlaceholder_-1854013438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EndPr/>
      <w:sdtContent>
        <w:p w14:paraId="7254433E" w14:textId="10FF93C0" w:rsidR="003B2425" w:rsidRPr="00FE5F04" w:rsidRDefault="000A430A" w:rsidP="00083F73">
          <w:pPr>
            <w:pStyle w:val="ListParagraph"/>
            <w:numPr>
              <w:ilvl w:val="0"/>
              <w:numId w:val="11"/>
            </w:numPr>
            <w:spacing w:after="0"/>
            <w:ind w:left="360"/>
            <w:rPr>
              <w:rFonts w:ascii="Open Sans" w:hAnsi="Open Sans" w:cs="Open Sans"/>
              <w:b/>
              <w:bCs/>
              <w:sz w:val="22"/>
              <w:szCs w:val="22"/>
            </w:rPr>
          </w:pPr>
          <w:r w:rsidRPr="00FE5F04">
            <w:rPr>
              <w:rStyle w:val="PlaceholderText"/>
              <w:rFonts w:ascii="Open Sans" w:hAnsi="Open Sans" w:cs="Open Sans"/>
              <w:sz w:val="22"/>
              <w:szCs w:val="22"/>
            </w:rPr>
            <w:t>Choose an item.</w:t>
          </w:r>
        </w:p>
      </w:sdtContent>
    </w:sdt>
    <w:p w14:paraId="5A16127C" w14:textId="77777777" w:rsidR="000A430A" w:rsidRPr="00FE5F04" w:rsidRDefault="000A430A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68B37C8F" w14:textId="173BBCC0" w:rsidR="00F82FBC" w:rsidRPr="00FE5F04" w:rsidRDefault="00F82FBC" w:rsidP="00083F73">
      <w:pPr>
        <w:numPr>
          <w:ilvl w:val="0"/>
          <w:numId w:val="1"/>
        </w:numPr>
        <w:spacing w:after="0"/>
        <w:ind w:left="360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>Which two areas are strongest?</w:t>
      </w:r>
    </w:p>
    <w:sdt>
      <w:sdtPr>
        <w:rPr>
          <w:rFonts w:ascii="Open Sans" w:hAnsi="Open Sans" w:cs="Open Sans"/>
          <w:sz w:val="22"/>
          <w:szCs w:val="22"/>
        </w:rPr>
        <w:id w:val="449063461"/>
        <w:placeholder>
          <w:docPart w:val="DefaultPlaceholder_-1854013440"/>
        </w:placeholder>
        <w:text/>
      </w:sdtPr>
      <w:sdtEndPr/>
      <w:sdtContent>
        <w:p w14:paraId="0BFC93A5" w14:textId="3E5992D3" w:rsidR="00E43CFA" w:rsidRPr="00FE5F04" w:rsidRDefault="00E43CFA" w:rsidP="00083F73">
          <w:pPr>
            <w:pStyle w:val="ListParagraph"/>
            <w:numPr>
              <w:ilvl w:val="0"/>
              <w:numId w:val="5"/>
            </w:numPr>
            <w:spacing w:after="0"/>
            <w:ind w:left="360"/>
            <w:rPr>
              <w:rFonts w:ascii="Open Sans" w:hAnsi="Open Sans" w:cs="Open Sans"/>
              <w:sz w:val="22"/>
              <w:szCs w:val="22"/>
            </w:rPr>
          </w:pPr>
          <w:r w:rsidRPr="00FE5F04">
            <w:rPr>
              <w:rFonts w:ascii="Open Sans" w:hAnsi="Open Sans" w:cs="Open Sans"/>
              <w:sz w:val="22"/>
              <w:szCs w:val="22"/>
            </w:rPr>
            <w:t>__________________________</w:t>
          </w:r>
        </w:p>
      </w:sdtContent>
    </w:sdt>
    <w:sdt>
      <w:sdtPr>
        <w:rPr>
          <w:rFonts w:ascii="Open Sans" w:hAnsi="Open Sans" w:cs="Open Sans"/>
          <w:sz w:val="22"/>
          <w:szCs w:val="22"/>
        </w:rPr>
        <w:id w:val="1195579971"/>
        <w:placeholder>
          <w:docPart w:val="DefaultPlaceholder_-1854013440"/>
        </w:placeholder>
        <w:text/>
      </w:sdtPr>
      <w:sdtEndPr/>
      <w:sdtContent>
        <w:p w14:paraId="1ABF51CD" w14:textId="6C1DFFA8" w:rsidR="00E43CFA" w:rsidRPr="00FE5F04" w:rsidRDefault="00E43CFA" w:rsidP="00083F73">
          <w:pPr>
            <w:pStyle w:val="ListParagraph"/>
            <w:numPr>
              <w:ilvl w:val="0"/>
              <w:numId w:val="5"/>
            </w:numPr>
            <w:spacing w:after="0"/>
            <w:ind w:left="360"/>
            <w:rPr>
              <w:rFonts w:ascii="Open Sans" w:hAnsi="Open Sans" w:cs="Open Sans"/>
              <w:sz w:val="22"/>
              <w:szCs w:val="22"/>
            </w:rPr>
          </w:pPr>
          <w:r w:rsidRPr="00FE5F04">
            <w:rPr>
              <w:rFonts w:ascii="Open Sans" w:hAnsi="Open Sans" w:cs="Open Sans"/>
              <w:sz w:val="22"/>
              <w:szCs w:val="22"/>
            </w:rPr>
            <w:t>__________________________</w:t>
          </w:r>
        </w:p>
      </w:sdtContent>
    </w:sdt>
    <w:p w14:paraId="19FA60CB" w14:textId="77777777" w:rsidR="003B377B" w:rsidRPr="00FE5F04" w:rsidRDefault="003B377B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4B6FDDB9" w14:textId="77777777" w:rsidR="00F82FBC" w:rsidRPr="00FE5F04" w:rsidRDefault="00F82FBC" w:rsidP="00083F73">
      <w:pPr>
        <w:numPr>
          <w:ilvl w:val="0"/>
          <w:numId w:val="2"/>
        </w:numPr>
        <w:spacing w:after="0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>Which one area represents the greatest risk to persistence?</w:t>
      </w:r>
    </w:p>
    <w:sdt>
      <w:sdtPr>
        <w:rPr>
          <w:rFonts w:ascii="Open Sans" w:hAnsi="Open Sans" w:cs="Open Sans"/>
          <w:b/>
          <w:bCs/>
          <w:sz w:val="22"/>
          <w:szCs w:val="22"/>
        </w:rPr>
        <w:id w:val="-257138578"/>
        <w:placeholder>
          <w:docPart w:val="DefaultPlaceholder_-1854013440"/>
        </w:placeholder>
        <w:text/>
      </w:sdtPr>
      <w:sdtEndPr/>
      <w:sdtContent>
        <w:p w14:paraId="48255975" w14:textId="528CA304" w:rsidR="00E43CFA" w:rsidRPr="00FE5F04" w:rsidRDefault="00E43CFA" w:rsidP="00083F73">
          <w:pPr>
            <w:pStyle w:val="ListParagraph"/>
            <w:numPr>
              <w:ilvl w:val="0"/>
              <w:numId w:val="6"/>
            </w:numPr>
            <w:spacing w:after="0"/>
            <w:ind w:left="360"/>
            <w:rPr>
              <w:rFonts w:ascii="Open Sans" w:hAnsi="Open Sans" w:cs="Open Sans"/>
              <w:b/>
              <w:bCs/>
              <w:sz w:val="22"/>
              <w:szCs w:val="22"/>
            </w:rPr>
          </w:pPr>
          <w:r w:rsidRPr="00FE5F04">
            <w:rPr>
              <w:rFonts w:ascii="Open Sans" w:hAnsi="Open Sans" w:cs="Open Sans"/>
              <w:b/>
              <w:bCs/>
              <w:sz w:val="22"/>
              <w:szCs w:val="22"/>
            </w:rPr>
            <w:t>_____________________________</w:t>
          </w:r>
        </w:p>
      </w:sdtContent>
    </w:sdt>
    <w:sdt>
      <w:sdtPr>
        <w:rPr>
          <w:rFonts w:ascii="Open Sans" w:hAnsi="Open Sans" w:cs="Open Sans"/>
          <w:b/>
          <w:bCs/>
          <w:sz w:val="22"/>
          <w:szCs w:val="22"/>
        </w:rPr>
        <w:id w:val="-12004556"/>
        <w:placeholder>
          <w:docPart w:val="DefaultPlaceholder_-1854013440"/>
        </w:placeholder>
        <w:text/>
      </w:sdtPr>
      <w:sdtEndPr/>
      <w:sdtContent>
        <w:p w14:paraId="57504B43" w14:textId="63A6ED67" w:rsidR="00E43CFA" w:rsidRPr="00FE5F04" w:rsidRDefault="00E43CFA" w:rsidP="00083F73">
          <w:pPr>
            <w:pStyle w:val="ListParagraph"/>
            <w:numPr>
              <w:ilvl w:val="0"/>
              <w:numId w:val="6"/>
            </w:numPr>
            <w:spacing w:after="0"/>
            <w:ind w:left="360"/>
            <w:rPr>
              <w:rFonts w:ascii="Open Sans" w:hAnsi="Open Sans" w:cs="Open Sans"/>
              <w:b/>
              <w:bCs/>
              <w:sz w:val="22"/>
              <w:szCs w:val="22"/>
            </w:rPr>
          </w:pPr>
          <w:r w:rsidRPr="00FE5F04">
            <w:rPr>
              <w:rFonts w:ascii="Open Sans" w:hAnsi="Open Sans" w:cs="Open Sans"/>
              <w:b/>
              <w:bCs/>
              <w:sz w:val="22"/>
              <w:szCs w:val="22"/>
            </w:rPr>
            <w:t>_____________________________</w:t>
          </w:r>
        </w:p>
      </w:sdtContent>
    </w:sdt>
    <w:p w14:paraId="0992D992" w14:textId="77777777" w:rsidR="00274880" w:rsidRPr="00FE5F04" w:rsidRDefault="00274880" w:rsidP="00274880">
      <w:pPr>
        <w:spacing w:after="0"/>
        <w:rPr>
          <w:rFonts w:ascii="Open Sans" w:hAnsi="Open Sans" w:cs="Open Sans"/>
          <w:b/>
          <w:bCs/>
          <w:sz w:val="22"/>
          <w:szCs w:val="22"/>
        </w:rPr>
      </w:pPr>
    </w:p>
    <w:p w14:paraId="3F1A219A" w14:textId="25ECD422" w:rsidR="00E43CFA" w:rsidRPr="00FE5F04" w:rsidRDefault="00F82FBC" w:rsidP="00083F73">
      <w:pPr>
        <w:numPr>
          <w:ilvl w:val="0"/>
          <w:numId w:val="3"/>
        </w:numPr>
        <w:tabs>
          <w:tab w:val="clear" w:pos="720"/>
        </w:tabs>
        <w:spacing w:after="0"/>
        <w:ind w:left="360"/>
        <w:rPr>
          <w:rFonts w:ascii="Open Sans" w:hAnsi="Open Sans" w:cs="Open Sans"/>
          <w:b/>
          <w:bCs/>
          <w:sz w:val="22"/>
          <w:szCs w:val="22"/>
        </w:rPr>
      </w:pPr>
      <w:r w:rsidRPr="00FE5F04">
        <w:rPr>
          <w:rFonts w:ascii="Open Sans" w:hAnsi="Open Sans" w:cs="Open Sans"/>
          <w:b/>
          <w:bCs/>
          <w:sz w:val="22"/>
          <w:szCs w:val="22"/>
        </w:rPr>
        <w:t>What one small design change might reduce that risk?</w:t>
      </w:r>
    </w:p>
    <w:sdt>
      <w:sdtPr>
        <w:rPr>
          <w:rFonts w:ascii="Open Sans" w:hAnsi="Open Sans" w:cs="Open Sans"/>
          <w:b/>
          <w:bCs/>
          <w:sz w:val="22"/>
          <w:szCs w:val="22"/>
        </w:rPr>
        <w:id w:val="-64023296"/>
        <w:placeholder>
          <w:docPart w:val="DefaultPlaceholder_-1854013440"/>
        </w:placeholder>
        <w:text/>
      </w:sdtPr>
      <w:sdtEndPr/>
      <w:sdtContent>
        <w:p w14:paraId="029BCA10" w14:textId="27A99544" w:rsidR="00E43CFA" w:rsidRPr="00FE5F04" w:rsidRDefault="00E43CFA" w:rsidP="00083F73">
          <w:pPr>
            <w:pStyle w:val="ListParagraph"/>
            <w:numPr>
              <w:ilvl w:val="0"/>
              <w:numId w:val="8"/>
            </w:numPr>
            <w:spacing w:after="0"/>
            <w:ind w:left="360"/>
            <w:rPr>
              <w:rFonts w:ascii="Open Sans" w:hAnsi="Open Sans" w:cs="Open Sans"/>
              <w:b/>
              <w:bCs/>
              <w:sz w:val="22"/>
              <w:szCs w:val="22"/>
            </w:rPr>
          </w:pPr>
          <w:r w:rsidRPr="00FE5F04">
            <w:rPr>
              <w:rFonts w:ascii="Open Sans" w:hAnsi="Open Sans" w:cs="Open Sans"/>
              <w:b/>
              <w:bCs/>
              <w:sz w:val="22"/>
              <w:szCs w:val="22"/>
            </w:rPr>
            <w:t>_______________________________</w:t>
          </w:r>
        </w:p>
      </w:sdtContent>
    </w:sdt>
    <w:sdt>
      <w:sdtPr>
        <w:rPr>
          <w:rFonts w:ascii="Open Sans" w:hAnsi="Open Sans" w:cs="Open Sans"/>
          <w:b/>
          <w:bCs/>
          <w:sz w:val="22"/>
          <w:szCs w:val="22"/>
        </w:rPr>
        <w:id w:val="1802193385"/>
        <w:placeholder>
          <w:docPart w:val="DefaultPlaceholder_-1854013440"/>
        </w:placeholder>
        <w:text/>
      </w:sdtPr>
      <w:sdtEndPr/>
      <w:sdtContent>
        <w:p w14:paraId="37E9EC10" w14:textId="5DD2FF5F" w:rsidR="00E43CFA" w:rsidRPr="00FE5F04" w:rsidRDefault="00E43CFA" w:rsidP="00083F73">
          <w:pPr>
            <w:pStyle w:val="ListParagraph"/>
            <w:numPr>
              <w:ilvl w:val="0"/>
              <w:numId w:val="8"/>
            </w:numPr>
            <w:spacing w:after="0"/>
            <w:ind w:left="360"/>
            <w:rPr>
              <w:rFonts w:ascii="Open Sans" w:hAnsi="Open Sans" w:cs="Open Sans"/>
              <w:b/>
              <w:bCs/>
              <w:sz w:val="22"/>
              <w:szCs w:val="22"/>
            </w:rPr>
          </w:pPr>
          <w:r w:rsidRPr="00FE5F04">
            <w:rPr>
              <w:rFonts w:ascii="Open Sans" w:hAnsi="Open Sans" w:cs="Open Sans"/>
              <w:b/>
              <w:bCs/>
              <w:sz w:val="22"/>
              <w:szCs w:val="22"/>
            </w:rPr>
            <w:t>_______________________________</w:t>
          </w:r>
        </w:p>
      </w:sdtContent>
    </w:sdt>
    <w:p w14:paraId="4312DE00" w14:textId="77777777" w:rsidR="00E43CFA" w:rsidRPr="00FE5F04" w:rsidRDefault="00E43CFA" w:rsidP="00274880">
      <w:pPr>
        <w:spacing w:after="0"/>
        <w:rPr>
          <w:rFonts w:ascii="Open Sans" w:hAnsi="Open Sans" w:cs="Open Sans"/>
          <w:sz w:val="22"/>
          <w:szCs w:val="22"/>
        </w:rPr>
      </w:pPr>
    </w:p>
    <w:p w14:paraId="51824271" w14:textId="77777777" w:rsidR="00617415" w:rsidRPr="00EA2246" w:rsidRDefault="00617415" w:rsidP="00617415">
      <w:pPr>
        <w:rPr>
          <w:rFonts w:ascii="Open Sans" w:hAnsi="Open Sans" w:cs="Open Sans"/>
          <w:b/>
          <w:bCs/>
          <w:sz w:val="22"/>
          <w:szCs w:val="22"/>
        </w:rPr>
      </w:pPr>
      <w:r w:rsidRPr="00EA2246">
        <w:rPr>
          <w:rFonts w:ascii="Open Sans" w:hAnsi="Open Sans" w:cs="Open Sans"/>
          <w:b/>
          <w:bCs/>
          <w:sz w:val="22"/>
          <w:szCs w:val="22"/>
        </w:rPr>
        <w:t>Step 5 – Save and Upload</w:t>
      </w:r>
    </w:p>
    <w:p w14:paraId="0D3BCCA2" w14:textId="77777777" w:rsidR="00617415" w:rsidRPr="00EA2246" w:rsidRDefault="00617415" w:rsidP="00617415">
      <w:pPr>
        <w:rPr>
          <w:rFonts w:ascii="Open Sans" w:hAnsi="Open Sans" w:cs="Open Sans"/>
          <w:sz w:val="22"/>
          <w:szCs w:val="22"/>
        </w:rPr>
      </w:pPr>
      <w:r w:rsidRPr="00EA2246">
        <w:rPr>
          <w:rFonts w:ascii="Open Sans" w:hAnsi="Open Sans" w:cs="Open Sans"/>
          <w:sz w:val="22"/>
          <w:szCs w:val="22"/>
        </w:rPr>
        <w:t>Save your completed document as:</w:t>
      </w:r>
    </w:p>
    <w:p w14:paraId="4A2625B0" w14:textId="77777777" w:rsidR="00617415" w:rsidRPr="00EA2246" w:rsidRDefault="00617415" w:rsidP="00617415">
      <w:pPr>
        <w:rPr>
          <w:rFonts w:ascii="Open Sans" w:hAnsi="Open Sans" w:cs="Open Sans"/>
          <w:sz w:val="22"/>
          <w:szCs w:val="22"/>
        </w:rPr>
      </w:pPr>
      <w:r w:rsidRPr="00EA2246">
        <w:rPr>
          <w:rFonts w:ascii="Open Sans" w:hAnsi="Open Sans" w:cs="Open Sans"/>
          <w:sz w:val="22"/>
          <w:szCs w:val="22"/>
        </w:rPr>
        <w:t>Module4_CurriculumAlignment_[YourLastName].docx</w:t>
      </w:r>
    </w:p>
    <w:p w14:paraId="3480ABAD" w14:textId="77777777" w:rsidR="00617415" w:rsidRDefault="00617415" w:rsidP="00617415">
      <w:pPr>
        <w:rPr>
          <w:rFonts w:ascii="Open Sans" w:hAnsi="Open Sans" w:cs="Open Sans"/>
          <w:b/>
          <w:bCs/>
          <w:sz w:val="22"/>
          <w:szCs w:val="22"/>
        </w:rPr>
      </w:pPr>
      <w:r w:rsidRPr="00EA2246">
        <w:rPr>
          <w:rFonts w:ascii="Open Sans" w:hAnsi="Open Sans" w:cs="Open Sans"/>
          <w:sz w:val="22"/>
          <w:szCs w:val="22"/>
        </w:rPr>
        <w:t xml:space="preserve">Upload it to the </w:t>
      </w:r>
      <w:r w:rsidRPr="00EA2246">
        <w:rPr>
          <w:rFonts w:ascii="Open Sans" w:hAnsi="Open Sans" w:cs="Open Sans"/>
          <w:b/>
          <w:bCs/>
          <w:sz w:val="22"/>
          <w:szCs w:val="22"/>
        </w:rPr>
        <w:t>Module 4 – Aligning Curriculum and Support Systems Reflection Assignment</w:t>
      </w:r>
      <w:r w:rsidRPr="00EA2246">
        <w:rPr>
          <w:rFonts w:ascii="Open Sans" w:hAnsi="Open Sans" w:cs="Open Sans"/>
          <w:sz w:val="22"/>
          <w:szCs w:val="22"/>
        </w:rPr>
        <w:t xml:space="preserve"> </w:t>
      </w:r>
      <w:r w:rsidRPr="002D6003">
        <w:rPr>
          <w:rFonts w:ascii="Open Sans" w:hAnsi="Open Sans" w:cs="Open Sans"/>
          <w:b/>
          <w:bCs/>
          <w:sz w:val="22"/>
          <w:szCs w:val="22"/>
        </w:rPr>
        <w:t>area.</w:t>
      </w:r>
    </w:p>
    <w:p w14:paraId="024014C5" w14:textId="4BF38B06" w:rsidR="002418AE" w:rsidRPr="000B29BD" w:rsidRDefault="000B29BD" w:rsidP="000B29BD">
      <w:pPr>
        <w:rPr>
          <w:rFonts w:ascii="Open Sans" w:hAnsi="Open Sans" w:cs="Open Sans"/>
          <w:b/>
          <w:bCs/>
          <w:sz w:val="22"/>
          <w:szCs w:val="22"/>
        </w:rPr>
      </w:pPr>
      <w:r w:rsidRPr="000B29BD">
        <w:rPr>
          <w:rFonts w:ascii="Open Sans" w:hAnsi="Open Sans" w:cs="Open Sans"/>
          <w:b/>
          <w:bCs/>
          <w:sz w:val="22"/>
          <w:szCs w:val="22"/>
        </w:rPr>
        <w:t>This worksheet will contribute to your Student Success Design Blueprint in Module 7.</w:t>
      </w:r>
    </w:p>
    <w:sectPr w:rsidR="002418AE" w:rsidRPr="000B29BD" w:rsidSect="00617415">
      <w:foot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0A2F41" w:themeColor="accent1" w:themeShade="80"/>
        <w:left w:val="single" w:sz="24" w:space="24" w:color="0A2F41" w:themeColor="accent1" w:themeShade="80"/>
        <w:bottom w:val="single" w:sz="24" w:space="24" w:color="0A2F41" w:themeColor="accent1" w:themeShade="80"/>
        <w:right w:val="single" w:sz="24" w:space="24" w:color="0A2F41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77FB" w14:textId="77777777" w:rsidR="00DF41C4" w:rsidRDefault="00DF41C4" w:rsidP="00E43CFA">
      <w:pPr>
        <w:spacing w:after="0" w:line="240" w:lineRule="auto"/>
      </w:pPr>
      <w:r>
        <w:separator/>
      </w:r>
    </w:p>
  </w:endnote>
  <w:endnote w:type="continuationSeparator" w:id="0">
    <w:p w14:paraId="17202BE3" w14:textId="77777777" w:rsidR="00DF41C4" w:rsidRDefault="00DF41C4" w:rsidP="00E4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E6B6" w14:textId="4E72404D" w:rsidR="00E43CFA" w:rsidRPr="00B53C8C" w:rsidRDefault="00B53C8C" w:rsidP="00B53C8C">
    <w:pPr>
      <w:pStyle w:val="Footer"/>
    </w:pPr>
    <w:r w:rsidRPr="00B53C8C">
      <w:rPr>
        <w:rFonts w:ascii="Open Sans" w:hAnsi="Open Sans" w:cs="Open Sans"/>
      </w:rPr>
      <w:t xml:space="preserve">© 2025 TruePath Learning, LLC™ | The Design Mindset for Student Success – Module </w:t>
    </w:r>
    <w:r>
      <w:rPr>
        <w:rFonts w:ascii="Open Sans" w:hAnsi="Open Sans" w:cs="Open Sans"/>
      </w:rPr>
      <w:t>1</w:t>
    </w:r>
    <w:r w:rsidRPr="00B53C8C">
      <w:rPr>
        <w:rFonts w:ascii="Open Sans" w:hAnsi="Open Sans" w:cs="Open Sans"/>
      </w:rPr>
      <w:t xml:space="preserve"> </w:t>
    </w:r>
    <w:r>
      <w:rPr>
        <w:rFonts w:ascii="Open Sans" w:hAnsi="Open Sans" w:cs="Open Sans"/>
      </w:rPr>
      <w:t xml:space="preserve">Reflection Lens </w:t>
    </w:r>
    <w:r w:rsidRPr="00B53C8C">
      <w:rPr>
        <w:rFonts w:ascii="Open Sans" w:hAnsi="Open Sans" w:cs="Open Sans"/>
      </w:rPr>
      <w:t>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C695" w14:textId="77777777" w:rsidR="00DF41C4" w:rsidRDefault="00DF41C4" w:rsidP="00E43CFA">
      <w:pPr>
        <w:spacing w:after="0" w:line="240" w:lineRule="auto"/>
      </w:pPr>
      <w:r>
        <w:separator/>
      </w:r>
    </w:p>
  </w:footnote>
  <w:footnote w:type="continuationSeparator" w:id="0">
    <w:p w14:paraId="4FD2133E" w14:textId="77777777" w:rsidR="00DF41C4" w:rsidRDefault="00DF41C4" w:rsidP="00E4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22D"/>
    <w:multiLevelType w:val="hybridMultilevel"/>
    <w:tmpl w:val="F7900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27BC"/>
    <w:multiLevelType w:val="hybridMultilevel"/>
    <w:tmpl w:val="EEF4C524"/>
    <w:lvl w:ilvl="0" w:tplc="7762821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54D91"/>
    <w:multiLevelType w:val="multilevel"/>
    <w:tmpl w:val="EA8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74F8C"/>
    <w:multiLevelType w:val="multilevel"/>
    <w:tmpl w:val="E7BEF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8C6F52"/>
    <w:multiLevelType w:val="multilevel"/>
    <w:tmpl w:val="CBD09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7B555C3"/>
    <w:multiLevelType w:val="multilevel"/>
    <w:tmpl w:val="C4D6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0154D"/>
    <w:multiLevelType w:val="multilevel"/>
    <w:tmpl w:val="B512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7350C"/>
    <w:multiLevelType w:val="hybridMultilevel"/>
    <w:tmpl w:val="836C5B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6A1AF2"/>
    <w:multiLevelType w:val="hybridMultilevel"/>
    <w:tmpl w:val="5E00AE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437407"/>
    <w:multiLevelType w:val="hybridMultilevel"/>
    <w:tmpl w:val="2698DDF6"/>
    <w:lvl w:ilvl="0" w:tplc="D6D4402C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15EEA"/>
    <w:multiLevelType w:val="hybridMultilevel"/>
    <w:tmpl w:val="EF08B8BC"/>
    <w:lvl w:ilvl="0" w:tplc="807C802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662071">
    <w:abstractNumId w:val="6"/>
  </w:num>
  <w:num w:numId="2" w16cid:durableId="275529449">
    <w:abstractNumId w:val="4"/>
  </w:num>
  <w:num w:numId="3" w16cid:durableId="194659949">
    <w:abstractNumId w:val="3"/>
  </w:num>
  <w:num w:numId="4" w16cid:durableId="1963148949">
    <w:abstractNumId w:val="0"/>
  </w:num>
  <w:num w:numId="5" w16cid:durableId="1760325695">
    <w:abstractNumId w:val="8"/>
  </w:num>
  <w:num w:numId="6" w16cid:durableId="519970536">
    <w:abstractNumId w:val="9"/>
  </w:num>
  <w:num w:numId="7" w16cid:durableId="355077889">
    <w:abstractNumId w:val="7"/>
  </w:num>
  <w:num w:numId="8" w16cid:durableId="252473142">
    <w:abstractNumId w:val="1"/>
  </w:num>
  <w:num w:numId="9" w16cid:durableId="2081168504">
    <w:abstractNumId w:val="2"/>
  </w:num>
  <w:num w:numId="10" w16cid:durableId="395860511">
    <w:abstractNumId w:val="5"/>
  </w:num>
  <w:num w:numId="11" w16cid:durableId="303393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BC"/>
    <w:rsid w:val="00004E1C"/>
    <w:rsid w:val="000246AD"/>
    <w:rsid w:val="00033EBC"/>
    <w:rsid w:val="000552EB"/>
    <w:rsid w:val="00061CE6"/>
    <w:rsid w:val="00082912"/>
    <w:rsid w:val="00083F73"/>
    <w:rsid w:val="000A430A"/>
    <w:rsid w:val="000B074E"/>
    <w:rsid w:val="000B13CC"/>
    <w:rsid w:val="000B29BD"/>
    <w:rsid w:val="000C4A99"/>
    <w:rsid w:val="000C4DC8"/>
    <w:rsid w:val="000D5918"/>
    <w:rsid w:val="00105238"/>
    <w:rsid w:val="00126418"/>
    <w:rsid w:val="001278E0"/>
    <w:rsid w:val="001313FC"/>
    <w:rsid w:val="00186D2C"/>
    <w:rsid w:val="00190679"/>
    <w:rsid w:val="001A6E6B"/>
    <w:rsid w:val="001B2436"/>
    <w:rsid w:val="00225D99"/>
    <w:rsid w:val="00231163"/>
    <w:rsid w:val="002418AE"/>
    <w:rsid w:val="00252527"/>
    <w:rsid w:val="002638CC"/>
    <w:rsid w:val="00274880"/>
    <w:rsid w:val="00276EE3"/>
    <w:rsid w:val="00295E33"/>
    <w:rsid w:val="002A6027"/>
    <w:rsid w:val="002B00A6"/>
    <w:rsid w:val="00327889"/>
    <w:rsid w:val="00344E58"/>
    <w:rsid w:val="00363312"/>
    <w:rsid w:val="003A3C4C"/>
    <w:rsid w:val="003B2425"/>
    <w:rsid w:val="003B377B"/>
    <w:rsid w:val="003E6727"/>
    <w:rsid w:val="00423755"/>
    <w:rsid w:val="00463344"/>
    <w:rsid w:val="00495265"/>
    <w:rsid w:val="0050658B"/>
    <w:rsid w:val="005122C5"/>
    <w:rsid w:val="00521D62"/>
    <w:rsid w:val="005249DA"/>
    <w:rsid w:val="00530FB0"/>
    <w:rsid w:val="0055693C"/>
    <w:rsid w:val="00586E93"/>
    <w:rsid w:val="005973C0"/>
    <w:rsid w:val="005B143D"/>
    <w:rsid w:val="005E24C7"/>
    <w:rsid w:val="00617415"/>
    <w:rsid w:val="00617B38"/>
    <w:rsid w:val="00620866"/>
    <w:rsid w:val="00624986"/>
    <w:rsid w:val="0065281F"/>
    <w:rsid w:val="00675106"/>
    <w:rsid w:val="00682D07"/>
    <w:rsid w:val="00701460"/>
    <w:rsid w:val="00721390"/>
    <w:rsid w:val="007308E1"/>
    <w:rsid w:val="00756A45"/>
    <w:rsid w:val="00760A6E"/>
    <w:rsid w:val="00763FBD"/>
    <w:rsid w:val="00786E42"/>
    <w:rsid w:val="007918FA"/>
    <w:rsid w:val="007B1C01"/>
    <w:rsid w:val="007C50D1"/>
    <w:rsid w:val="007D1606"/>
    <w:rsid w:val="00811650"/>
    <w:rsid w:val="0081303A"/>
    <w:rsid w:val="00862898"/>
    <w:rsid w:val="008637EA"/>
    <w:rsid w:val="00885ACF"/>
    <w:rsid w:val="00885E75"/>
    <w:rsid w:val="008C1805"/>
    <w:rsid w:val="008D3D5E"/>
    <w:rsid w:val="008E2588"/>
    <w:rsid w:val="008E521E"/>
    <w:rsid w:val="008F0F56"/>
    <w:rsid w:val="008F39CC"/>
    <w:rsid w:val="00931990"/>
    <w:rsid w:val="00933F76"/>
    <w:rsid w:val="00935EA1"/>
    <w:rsid w:val="00961228"/>
    <w:rsid w:val="00966D90"/>
    <w:rsid w:val="00971B67"/>
    <w:rsid w:val="009A6A89"/>
    <w:rsid w:val="009B465A"/>
    <w:rsid w:val="009C43EE"/>
    <w:rsid w:val="00A00847"/>
    <w:rsid w:val="00AC6EC4"/>
    <w:rsid w:val="00B521E6"/>
    <w:rsid w:val="00B53C8C"/>
    <w:rsid w:val="00B779EB"/>
    <w:rsid w:val="00B77AF1"/>
    <w:rsid w:val="00B80D93"/>
    <w:rsid w:val="00BA32E4"/>
    <w:rsid w:val="00C0453A"/>
    <w:rsid w:val="00C0521E"/>
    <w:rsid w:val="00C16797"/>
    <w:rsid w:val="00C2330D"/>
    <w:rsid w:val="00C2639C"/>
    <w:rsid w:val="00C322F5"/>
    <w:rsid w:val="00C5709D"/>
    <w:rsid w:val="00C57469"/>
    <w:rsid w:val="00C62FBC"/>
    <w:rsid w:val="00C86235"/>
    <w:rsid w:val="00C94132"/>
    <w:rsid w:val="00CA5330"/>
    <w:rsid w:val="00CE6B89"/>
    <w:rsid w:val="00D00218"/>
    <w:rsid w:val="00D202D7"/>
    <w:rsid w:val="00D21594"/>
    <w:rsid w:val="00D45A41"/>
    <w:rsid w:val="00D52AD7"/>
    <w:rsid w:val="00D53C31"/>
    <w:rsid w:val="00D6486B"/>
    <w:rsid w:val="00D836A0"/>
    <w:rsid w:val="00DA3D98"/>
    <w:rsid w:val="00DC5B6A"/>
    <w:rsid w:val="00DC5B96"/>
    <w:rsid w:val="00DF41C4"/>
    <w:rsid w:val="00E14357"/>
    <w:rsid w:val="00E43489"/>
    <w:rsid w:val="00E43CFA"/>
    <w:rsid w:val="00E5532D"/>
    <w:rsid w:val="00E96C64"/>
    <w:rsid w:val="00EC5C3D"/>
    <w:rsid w:val="00EE1DAD"/>
    <w:rsid w:val="00EE500E"/>
    <w:rsid w:val="00F009FE"/>
    <w:rsid w:val="00F07853"/>
    <w:rsid w:val="00F11978"/>
    <w:rsid w:val="00F314B8"/>
    <w:rsid w:val="00F538B1"/>
    <w:rsid w:val="00F82FBC"/>
    <w:rsid w:val="00FA720D"/>
    <w:rsid w:val="00FD5498"/>
    <w:rsid w:val="00FD7115"/>
    <w:rsid w:val="00FE1C12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7B03AB9E"/>
  <w15:chartTrackingRefBased/>
  <w15:docId w15:val="{FE46854C-340B-4FD0-9387-CF6E8233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6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79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1679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4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FA"/>
  </w:style>
  <w:style w:type="paragraph" w:styleId="Footer">
    <w:name w:val="footer"/>
    <w:basedOn w:val="Normal"/>
    <w:link w:val="FooterChar"/>
    <w:uiPriority w:val="99"/>
    <w:unhideWhenUsed/>
    <w:rsid w:val="00E4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1C99-F1C0-492D-8BEE-71D7C1FE759B}"/>
      </w:docPartPr>
      <w:docPartBody>
        <w:p w:rsidR="004516A3" w:rsidRDefault="004516A3">
          <w:r w:rsidRPr="00C408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69A19F8A04D4D8C0FB61C223E3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12C5-86A5-40E0-9141-CAFD2722B77B}"/>
      </w:docPartPr>
      <w:docPartBody>
        <w:p w:rsidR="000B3418" w:rsidRDefault="000B3418" w:rsidP="000B3418">
          <w:pPr>
            <w:pStyle w:val="9A269A19F8A04D4D8C0FB61C223E31B7"/>
          </w:pPr>
          <w:r w:rsidRPr="00C408B4">
            <w:rPr>
              <w:rStyle w:val="PlaceholderText"/>
            </w:rPr>
            <w:t>Choose an item.</w:t>
          </w:r>
        </w:p>
      </w:docPartBody>
    </w:docPart>
    <w:docPart>
      <w:docPartPr>
        <w:name w:val="B66C0D61254A42B3A7F0EBD914332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9033-BD21-45F5-B215-ACE7DC496F15}"/>
      </w:docPartPr>
      <w:docPartBody>
        <w:p w:rsidR="000B3418" w:rsidRDefault="000B3418" w:rsidP="000B3418">
          <w:pPr>
            <w:pStyle w:val="B66C0D61254A42B3A7F0EBD914332B4A"/>
          </w:pPr>
          <w:r w:rsidRPr="00C408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8327-1311-4FA1-8D68-BBC054E03CF3}"/>
      </w:docPartPr>
      <w:docPartBody>
        <w:p w:rsidR="000B3418" w:rsidRDefault="000B3418">
          <w:r w:rsidRPr="00C408B4">
            <w:rPr>
              <w:rStyle w:val="PlaceholderText"/>
            </w:rPr>
            <w:t>Choose an item.</w:t>
          </w:r>
        </w:p>
      </w:docPartBody>
    </w:docPart>
    <w:docPart>
      <w:docPartPr>
        <w:name w:val="D9BE499363A34BB5B78BD9096C49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0B5F-A368-4370-8FDC-FDBE040F4A81}"/>
      </w:docPartPr>
      <w:docPartBody>
        <w:p w:rsidR="00A8239C" w:rsidRDefault="00A8239C" w:rsidP="00A8239C">
          <w:pPr>
            <w:pStyle w:val="D9BE499363A34BB5B78BD9096C49873E"/>
          </w:pPr>
          <w:r w:rsidRPr="00C408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3"/>
    <w:rsid w:val="000B3418"/>
    <w:rsid w:val="004516A3"/>
    <w:rsid w:val="00624EFC"/>
    <w:rsid w:val="006B5D33"/>
    <w:rsid w:val="00931990"/>
    <w:rsid w:val="00A8239C"/>
    <w:rsid w:val="00C35701"/>
    <w:rsid w:val="00DC5B6A"/>
    <w:rsid w:val="00E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39C"/>
    <w:rPr>
      <w:color w:val="666666"/>
    </w:rPr>
  </w:style>
  <w:style w:type="paragraph" w:customStyle="1" w:styleId="9A269A19F8A04D4D8C0FB61C223E31B7">
    <w:name w:val="9A269A19F8A04D4D8C0FB61C223E31B7"/>
    <w:rsid w:val="000B3418"/>
  </w:style>
  <w:style w:type="paragraph" w:customStyle="1" w:styleId="B66C0D61254A42B3A7F0EBD914332B4A">
    <w:name w:val="B66C0D61254A42B3A7F0EBD914332B4A"/>
    <w:rsid w:val="000B3418"/>
  </w:style>
  <w:style w:type="paragraph" w:customStyle="1" w:styleId="D9BE499363A34BB5B78BD9096C49873E">
    <w:name w:val="D9BE499363A34BB5B78BD9096C49873E"/>
    <w:rsid w:val="00A82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2718</Characters>
  <Application>Microsoft Office Word</Application>
  <DocSecurity>0</DocSecurity>
  <Lines>135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Mahoney</dc:creator>
  <cp:keywords/>
  <dc:description/>
  <cp:lastModifiedBy>Sandra Mahoney</cp:lastModifiedBy>
  <cp:revision>2</cp:revision>
  <dcterms:created xsi:type="dcterms:W3CDTF">2025-10-07T23:03:00Z</dcterms:created>
  <dcterms:modified xsi:type="dcterms:W3CDTF">2025-10-07T23:03:00Z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f0d9cf5c-3346-4e21-b76a-2fb7e22e45a1</vt:lpwstr>
  </property>
</Properties>
</file>